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3ED" w:rsidRDefault="004F6B60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ВЕНОЗНИЙ</w:t>
      </w:r>
      <w:r w:rsidR="00B76D7C">
        <w:rPr>
          <w:b/>
          <w:sz w:val="20"/>
          <w:szCs w:val="20"/>
          <w:lang w:val="uk-UA"/>
        </w:rPr>
        <w:t xml:space="preserve"> </w:t>
      </w:r>
      <w:r w:rsidR="009C1554">
        <w:rPr>
          <w:b/>
          <w:sz w:val="20"/>
          <w:szCs w:val="20"/>
          <w:lang w:val="uk-UA"/>
        </w:rPr>
        <w:t>ПІДКЛЮЧИЧНИЙ</w:t>
      </w:r>
    </w:p>
    <w:p w:rsidR="004F6B60" w:rsidRDefault="005110E0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«МЕТЕЛИКОМ»</w:t>
      </w:r>
      <w:r w:rsidR="004F6B60">
        <w:rPr>
          <w:b/>
          <w:sz w:val="20"/>
          <w:szCs w:val="20"/>
          <w:lang w:val="uk-UA"/>
        </w:rPr>
        <w:t xml:space="preserve"> КВ-1, </w:t>
      </w:r>
      <w:proofErr w:type="spellStart"/>
      <w:r w:rsidR="004F6B60">
        <w:rPr>
          <w:b/>
          <w:sz w:val="20"/>
          <w:szCs w:val="20"/>
          <w:lang w:val="uk-UA"/>
        </w:rPr>
        <w:t>КВ</w:t>
      </w:r>
      <w:proofErr w:type="spellEnd"/>
      <w:r w:rsidR="004F6B60">
        <w:rPr>
          <w:b/>
          <w:sz w:val="20"/>
          <w:szCs w:val="20"/>
          <w:lang w:val="uk-UA"/>
        </w:rPr>
        <w:t xml:space="preserve">-2, </w:t>
      </w:r>
      <w:proofErr w:type="spellStart"/>
      <w:r w:rsidR="004F6B60">
        <w:rPr>
          <w:b/>
          <w:sz w:val="20"/>
          <w:szCs w:val="20"/>
          <w:lang w:val="uk-UA"/>
        </w:rPr>
        <w:t>КВ</w:t>
      </w:r>
      <w:proofErr w:type="spellEnd"/>
      <w:r w:rsidR="004F6B60">
        <w:rPr>
          <w:b/>
          <w:sz w:val="20"/>
          <w:szCs w:val="20"/>
          <w:lang w:val="uk-UA"/>
        </w:rPr>
        <w:t>-3</w:t>
      </w:r>
    </w:p>
    <w:p w:rsidR="004F6B60" w:rsidRDefault="009C1554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венозний </w:t>
      </w:r>
      <w:r w:rsidR="008D13ED">
        <w:rPr>
          <w:b/>
          <w:sz w:val="20"/>
          <w:szCs w:val="20"/>
          <w:lang w:val="uk-UA"/>
        </w:rPr>
        <w:t>підключичний</w:t>
      </w:r>
      <w:r w:rsidR="00B76D7C">
        <w:rPr>
          <w:b/>
          <w:sz w:val="20"/>
          <w:szCs w:val="20"/>
          <w:lang w:val="uk-UA"/>
        </w:rPr>
        <w:t xml:space="preserve"> </w:t>
      </w:r>
      <w:r w:rsidR="005110E0">
        <w:rPr>
          <w:b/>
          <w:sz w:val="20"/>
          <w:szCs w:val="20"/>
          <w:lang w:val="uk-UA"/>
        </w:rPr>
        <w:t xml:space="preserve">з «метеликом» </w:t>
      </w:r>
      <w:r w:rsidR="004F6B60">
        <w:rPr>
          <w:b/>
          <w:sz w:val="20"/>
          <w:szCs w:val="20"/>
          <w:lang w:val="uk-UA"/>
        </w:rPr>
        <w:t xml:space="preserve">використовується у судинній хірургії для тривалої катетеризації </w:t>
      </w:r>
      <w:bookmarkStart w:id="0" w:name="_GoBack"/>
      <w:bookmarkEnd w:id="0"/>
      <w:r w:rsidR="004F6B60">
        <w:rPr>
          <w:b/>
          <w:sz w:val="20"/>
          <w:szCs w:val="20"/>
          <w:lang w:val="uk-UA"/>
        </w:rPr>
        <w:t>вен.</w:t>
      </w:r>
      <w:r w:rsidR="00B76D7C">
        <w:rPr>
          <w:b/>
          <w:sz w:val="20"/>
          <w:szCs w:val="20"/>
          <w:lang w:val="uk-UA"/>
        </w:rPr>
        <w:t xml:space="preserve"> </w:t>
      </w:r>
      <w:r w:rsidR="001B3747">
        <w:rPr>
          <w:b/>
          <w:sz w:val="20"/>
          <w:szCs w:val="20"/>
          <w:lang w:val="uk-UA"/>
        </w:rPr>
        <w:t>Обмежувач типу «метелик» слугує для більш зручної фіксації катетера і запобігає подразненню тканин у місці пункції.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катетер виготовлено з термопластичного нетоксичного полімеру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відкритий дистальний кінець </w:t>
      </w:r>
      <w:r w:rsidR="001B3747">
        <w:rPr>
          <w:sz w:val="20"/>
          <w:szCs w:val="20"/>
          <w:lang w:val="uk-UA"/>
        </w:rPr>
        <w:t>конусної форми</w:t>
      </w:r>
      <w:r w:rsidR="0077780F">
        <w:rPr>
          <w:sz w:val="20"/>
          <w:szCs w:val="20"/>
          <w:lang w:val="uk-UA"/>
        </w:rPr>
        <w:t>;</w:t>
      </w:r>
    </w:p>
    <w:p w:rsidR="001B3747" w:rsidRDefault="001B3747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обмежувач типу «метелик»</w:t>
      </w:r>
      <w:r w:rsidR="0077780F">
        <w:rPr>
          <w:sz w:val="20"/>
          <w:szCs w:val="20"/>
          <w:lang w:val="uk-UA"/>
        </w:rPr>
        <w:t>;</w:t>
      </w:r>
    </w:p>
    <w:p w:rsidR="001B3747" w:rsidRDefault="00D336F7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гнучка прозора полімерна трубка-перехідник 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F6B60">
        <w:rPr>
          <w:sz w:val="20"/>
          <w:szCs w:val="20"/>
          <w:lang w:val="uk-UA"/>
        </w:rPr>
        <w:t xml:space="preserve">канюля </w:t>
      </w:r>
      <w:proofErr w:type="spellStart"/>
      <w:r w:rsidRPr="004F6B60">
        <w:rPr>
          <w:sz w:val="20"/>
          <w:szCs w:val="20"/>
          <w:lang w:val="uk-UA"/>
        </w:rPr>
        <w:t>Луєра</w:t>
      </w:r>
      <w:proofErr w:type="spellEnd"/>
      <w:r w:rsidRPr="004F6B60">
        <w:rPr>
          <w:sz w:val="20"/>
          <w:szCs w:val="20"/>
          <w:lang w:val="uk-UA"/>
        </w:rPr>
        <w:t xml:space="preserve"> на проксимальному кінці 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полімерний провідник із заокругленими кінцями</w:t>
      </w:r>
      <w:r w:rsidR="0077780F">
        <w:rPr>
          <w:sz w:val="20"/>
          <w:szCs w:val="20"/>
          <w:lang w:val="uk-UA"/>
        </w:rPr>
        <w:t>;</w:t>
      </w:r>
    </w:p>
    <w:p w:rsidR="004F6B60" w:rsidRPr="004F6B60" w:rsidRDefault="004F6B60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ін’єкційний вузол із латексною вставкою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77780F">
        <w:rPr>
          <w:sz w:val="20"/>
          <w:szCs w:val="20"/>
          <w:lang w:val="uk-UA"/>
        </w:rPr>
        <w:t>.</w:t>
      </w:r>
    </w:p>
    <w:p w:rsidR="0077780F" w:rsidRDefault="0077780F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77780F">
        <w:rPr>
          <w:sz w:val="20"/>
          <w:szCs w:val="20"/>
          <w:lang w:val="uk-UA"/>
        </w:rPr>
        <w:t>:</w:t>
      </w:r>
    </w:p>
    <w:p w:rsidR="004F6B60" w:rsidRPr="0077780F" w:rsidRDefault="004F6B60" w:rsidP="0077780F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EA7FF1">
        <w:rPr>
          <w:sz w:val="20"/>
          <w:szCs w:val="20"/>
          <w:lang w:val="uk-UA"/>
        </w:rPr>
        <w:t>знімний ін’єкційний ву</w:t>
      </w:r>
      <w:r w:rsidR="0077780F">
        <w:rPr>
          <w:sz w:val="20"/>
          <w:szCs w:val="20"/>
          <w:lang w:val="uk-UA"/>
        </w:rPr>
        <w:t xml:space="preserve">зол містить натуральний латекс, </w:t>
      </w:r>
      <w:r w:rsidRPr="0077780F">
        <w:rPr>
          <w:sz w:val="20"/>
          <w:szCs w:val="20"/>
          <w:lang w:val="uk-UA"/>
        </w:rPr>
        <w:t>що може спричинити алергічну реакцію</w:t>
      </w:r>
      <w:r w:rsidR="0077780F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77780F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77780F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77780F">
        <w:rPr>
          <w:sz w:val="20"/>
          <w:szCs w:val="20"/>
          <w:lang w:val="uk-UA"/>
        </w:rPr>
        <w:t>.</w:t>
      </w:r>
    </w:p>
    <w:p w:rsidR="0077780F" w:rsidRDefault="0077780F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8D13ED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– 5 років</w:t>
      </w:r>
      <w:r w:rsidR="004F6B60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4F6B60" w:rsidRPr="00633948" w:rsidRDefault="004F6B60" w:rsidP="004F6B6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УМОВИ ЗБЕРІГАННЯ.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</w:p>
    <w:p w:rsidR="0077780F" w:rsidRDefault="0077780F" w:rsidP="004F6B6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77780F">
        <w:rPr>
          <w:sz w:val="20"/>
          <w:szCs w:val="20"/>
          <w:lang w:val="uk-UA"/>
        </w:rPr>
        <w:t>:</w:t>
      </w:r>
    </w:p>
    <w:p w:rsidR="004F6B60" w:rsidRPr="009638F6" w:rsidRDefault="004F6B60" w:rsidP="004F6B60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полімерний провідник у судину через просвіт </w:t>
      </w:r>
      <w:proofErr w:type="spellStart"/>
      <w:r>
        <w:rPr>
          <w:sz w:val="20"/>
          <w:szCs w:val="20"/>
          <w:lang w:val="uk-UA"/>
        </w:rPr>
        <w:t>пункційної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A82FEA">
        <w:rPr>
          <w:sz w:val="20"/>
          <w:szCs w:val="20"/>
          <w:lang w:val="uk-UA"/>
        </w:rPr>
        <w:t xml:space="preserve"> на глибину, що відповідає довжині робочої частини катетера</w:t>
      </w:r>
      <w:r w:rsidR="0077780F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голку, притримуючи провідник у вені</w:t>
      </w:r>
      <w:r w:rsidR="0077780F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провіднику ввести катетер у просвіт судини, обертаючи його за годинниковою стрілкою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провідник</w:t>
      </w:r>
      <w:r w:rsidR="0077780F">
        <w:rPr>
          <w:sz w:val="20"/>
          <w:szCs w:val="20"/>
          <w:lang w:val="uk-UA"/>
        </w:rPr>
        <w:t>;</w:t>
      </w:r>
    </w:p>
    <w:p w:rsidR="00A82FEA" w:rsidRDefault="00F751F7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90170</wp:posOffset>
            </wp:positionV>
            <wp:extent cx="38100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2FEA">
        <w:rPr>
          <w:sz w:val="20"/>
          <w:szCs w:val="20"/>
          <w:lang w:val="uk-UA"/>
        </w:rPr>
        <w:t xml:space="preserve">зафіксувати катетер швом до шкіри, використовуючи отвори на крильцях </w:t>
      </w:r>
      <w:r w:rsidR="00D336F7">
        <w:rPr>
          <w:sz w:val="20"/>
          <w:szCs w:val="20"/>
          <w:lang w:val="uk-UA"/>
        </w:rPr>
        <w:t>обмежувача типу «метелик»</w:t>
      </w:r>
      <w:r w:rsidR="0077780F">
        <w:rPr>
          <w:sz w:val="20"/>
          <w:szCs w:val="20"/>
          <w:lang w:val="uk-UA"/>
        </w:rPr>
        <w:t>;</w:t>
      </w:r>
    </w:p>
    <w:p w:rsidR="00A82FEA" w:rsidRDefault="00A82FE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</w:t>
      </w:r>
      <w:r w:rsidR="004C214A">
        <w:rPr>
          <w:sz w:val="20"/>
          <w:szCs w:val="20"/>
          <w:lang w:val="uk-UA"/>
        </w:rPr>
        <w:t xml:space="preserve"> катетер до </w:t>
      </w:r>
      <w:proofErr w:type="spellStart"/>
      <w:r w:rsidR="004C214A">
        <w:rPr>
          <w:sz w:val="20"/>
          <w:szCs w:val="20"/>
          <w:lang w:val="uk-UA"/>
        </w:rPr>
        <w:t>інфузі</w:t>
      </w:r>
      <w:r>
        <w:rPr>
          <w:sz w:val="20"/>
          <w:szCs w:val="20"/>
          <w:lang w:val="uk-UA"/>
        </w:rPr>
        <w:t>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77780F">
        <w:rPr>
          <w:sz w:val="20"/>
          <w:szCs w:val="20"/>
          <w:lang w:val="uk-UA"/>
        </w:rPr>
        <w:t>;</w:t>
      </w:r>
    </w:p>
    <w:p w:rsidR="00A82FEA" w:rsidRDefault="004C214A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між</w:t>
      </w:r>
      <w:r w:rsidR="003D3790">
        <w:rPr>
          <w:sz w:val="20"/>
          <w:szCs w:val="20"/>
          <w:lang w:val="uk-UA"/>
        </w:rPr>
        <w:t xml:space="preserve"> </w:t>
      </w:r>
      <w:proofErr w:type="spellStart"/>
      <w:r w:rsidR="003D3790">
        <w:rPr>
          <w:sz w:val="20"/>
          <w:szCs w:val="20"/>
          <w:lang w:val="uk-UA"/>
        </w:rPr>
        <w:t>інфузіями</w:t>
      </w:r>
      <w:proofErr w:type="spellEnd"/>
      <w:r w:rsidR="003D3790">
        <w:rPr>
          <w:sz w:val="20"/>
          <w:szCs w:val="20"/>
          <w:lang w:val="uk-UA"/>
        </w:rPr>
        <w:t xml:space="preserve"> </w:t>
      </w:r>
      <w:r w:rsidR="00A82FEA">
        <w:rPr>
          <w:sz w:val="20"/>
          <w:szCs w:val="20"/>
          <w:lang w:val="uk-UA"/>
        </w:rPr>
        <w:t>підключити до катетера ін’єкційний вузол</w:t>
      </w:r>
      <w:r w:rsidR="003D3790">
        <w:rPr>
          <w:sz w:val="20"/>
          <w:szCs w:val="20"/>
          <w:lang w:val="uk-UA"/>
        </w:rPr>
        <w:t xml:space="preserve"> для запо</w:t>
      </w:r>
      <w:r>
        <w:rPr>
          <w:sz w:val="20"/>
          <w:szCs w:val="20"/>
          <w:lang w:val="uk-UA"/>
        </w:rPr>
        <w:t>внення катетера спеціальною рідиною чи додаткових ін’єкцій</w:t>
      </w:r>
      <w:r w:rsidR="0077780F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77780F">
        <w:rPr>
          <w:sz w:val="20"/>
          <w:szCs w:val="20"/>
          <w:lang w:val="uk-UA"/>
        </w:rPr>
        <w:t>.</w:t>
      </w:r>
    </w:p>
    <w:p w:rsidR="004C214A" w:rsidRDefault="004C214A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95"/>
        <w:gridCol w:w="838"/>
        <w:gridCol w:w="1162"/>
        <w:gridCol w:w="1150"/>
      </w:tblGrid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Тип катетера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катетера (мм)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Fr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88669C" w:rsidRDefault="0088669C" w:rsidP="00C71AC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C71AC0">
              <w:rPr>
                <w:sz w:val="20"/>
                <w:szCs w:val="20"/>
                <w:lang w:val="uk-UA"/>
              </w:rPr>
              <w:t>канюлі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КВ-1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1B3747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80016D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80016D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1B3747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КВ-2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0016D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1,</w:t>
            </w:r>
            <w:r w:rsidR="0088669C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КВ-3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Pr="0080016D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80016D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4F6B60" w:rsidRDefault="004F6B60" w:rsidP="004F6B60">
      <w:pPr>
        <w:spacing w:after="0" w:line="240" w:lineRule="auto"/>
        <w:rPr>
          <w:sz w:val="20"/>
          <w:szCs w:val="20"/>
          <w:lang w:val="uk-UA"/>
        </w:rPr>
      </w:pPr>
    </w:p>
    <w:p w:rsidR="004F6B60" w:rsidRDefault="00D336F7" w:rsidP="004F6B6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209800" cy="885825"/>
            <wp:effectExtent l="0" t="0" r="0" b="9525"/>
            <wp:docPr id="1198" name="Рисунок 373" descr="КВ 1 с.б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Рисунок 373" descr="КВ 1 с.б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1B05">
        <w:rPr>
          <w:noProof/>
          <w:lang w:eastAsia="ru-RU"/>
        </w:rPr>
        <w:drawing>
          <wp:inline distT="0" distB="0" distL="0" distR="0" wp14:anchorId="6694346F" wp14:editId="1AD464AD">
            <wp:extent cx="501650" cy="205740"/>
            <wp:effectExtent l="0" t="0" r="0" b="3810"/>
            <wp:docPr id="320" name="Рисунок 140" descr="Инекционный узел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Рисунок 140" descr="Инекционный узел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80F" w:rsidRDefault="00F03CF4" w:rsidP="008D13E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37465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13ED" w:rsidRPr="00633948" w:rsidRDefault="00F03CF4" w:rsidP="008D13E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</w:t>
      </w:r>
      <w:r w:rsidR="008D13ED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8D13ED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8D13ED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8D13ED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8D13E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8D13E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8D13ED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8D13ED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8D13ED" w:rsidRPr="00633948" w:rsidRDefault="008D13ED" w:rsidP="008D13E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8D13ED" w:rsidRDefault="008D13ED" w:rsidP="008D13ED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77780F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8D13ED" w:rsidRDefault="008D13ED" w:rsidP="008D13ED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13ED" w:rsidRDefault="0077780F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8D13ED">
        <w:rPr>
          <w:sz w:val="20"/>
          <w:szCs w:val="20"/>
          <w:lang w:val="uk-UA"/>
        </w:rPr>
        <w:t xml:space="preserve"> Дата виготовлення  </w:t>
      </w:r>
    </w:p>
    <w:p w:rsidR="008D13ED" w:rsidRDefault="008D13ED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13ED" w:rsidRDefault="0077780F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8D13ED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8D13ED" w:rsidRDefault="008D13ED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8D13ED" w:rsidRDefault="008D13ED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780F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>Повторно не використовувати</w:t>
      </w:r>
    </w:p>
    <w:p w:rsidR="008D13ED" w:rsidRDefault="008D13ED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8D13ED" w:rsidRDefault="008D13ED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13ED" w:rsidRDefault="00445DB6" w:rsidP="008D13E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8D13ED" w:rsidRDefault="008D13ED" w:rsidP="008D13E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8D13ED" w:rsidRDefault="008D13ED" w:rsidP="008D13E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780F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8D13ED" w:rsidRDefault="008D13ED" w:rsidP="008D13ED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13ED" w:rsidRDefault="008D13ED" w:rsidP="008D13E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8D13ED" w:rsidRDefault="0077780F" w:rsidP="008D13E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8D13ED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8D13ED" w:rsidRDefault="008D13ED" w:rsidP="008D13E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8D13ED" w:rsidRDefault="008D13ED" w:rsidP="008D13ED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9B75DA">
        <w:rPr>
          <w:rFonts w:cstheme="minorHAnsi"/>
          <w:sz w:val="20"/>
          <w:szCs w:val="20"/>
          <w:lang w:val="uk-UA"/>
        </w:rPr>
        <w:t>.</w:t>
      </w:r>
    </w:p>
    <w:p w:rsidR="00F751F7" w:rsidRDefault="00F751F7" w:rsidP="008D13E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B6D1F" w:rsidRPr="00F751F7" w:rsidRDefault="00F751F7" w:rsidP="005B6D1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B6D1F" w:rsidRPr="005B6D1F" w:rsidRDefault="00F751F7" w:rsidP="005B6D1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5B6D1F"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4F6B60" w:rsidRDefault="00737AF0" w:rsidP="005B6D1F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977CEB" w:rsidRPr="004F6B60" w:rsidSect="00F751F7">
      <w:headerReference w:type="default" r:id="rId18"/>
      <w:pgSz w:w="11906" w:h="16838"/>
      <w:pgMar w:top="968" w:right="424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AF0" w:rsidRDefault="00737AF0">
      <w:pPr>
        <w:spacing w:after="0" w:line="240" w:lineRule="auto"/>
      </w:pPr>
      <w:r>
        <w:separator/>
      </w:r>
    </w:p>
  </w:endnote>
  <w:endnote w:type="continuationSeparator" w:id="0">
    <w:p w:rsidR="00737AF0" w:rsidRDefault="0073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AF0" w:rsidRDefault="00737AF0">
      <w:pPr>
        <w:spacing w:after="0" w:line="240" w:lineRule="auto"/>
      </w:pPr>
      <w:r>
        <w:separator/>
      </w:r>
    </w:p>
  </w:footnote>
  <w:footnote w:type="continuationSeparator" w:id="0">
    <w:p w:rsidR="00737AF0" w:rsidRDefault="00737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A36A4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2E4317" w:rsidRPr="002E4317">
      <w:rPr>
        <w:noProof/>
        <w:u w:val="double"/>
        <w:lang w:eastAsia="ru-RU"/>
      </w:rPr>
      <w:drawing>
        <wp:inline distT="0" distB="0" distL="0" distR="0">
          <wp:extent cx="4149090" cy="310395"/>
          <wp:effectExtent l="19050" t="0" r="3810" b="0"/>
          <wp:docPr id="12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299" b="15788"/>
                  <a:stretch>
                    <a:fillRect/>
                  </a:stretch>
                </pic:blipFill>
                <pic:spPr>
                  <a:xfrm>
                    <a:off x="0" y="0"/>
                    <a:ext cx="4170308" cy="3119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737A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B60"/>
    <w:rsid w:val="00074D71"/>
    <w:rsid w:val="00156B9F"/>
    <w:rsid w:val="001B3747"/>
    <w:rsid w:val="001E0B9E"/>
    <w:rsid w:val="002E4317"/>
    <w:rsid w:val="003C37AD"/>
    <w:rsid w:val="003D3790"/>
    <w:rsid w:val="003D7C78"/>
    <w:rsid w:val="00445DB6"/>
    <w:rsid w:val="0045174F"/>
    <w:rsid w:val="004C214A"/>
    <w:rsid w:val="004D25DF"/>
    <w:rsid w:val="004F6B60"/>
    <w:rsid w:val="005110E0"/>
    <w:rsid w:val="00520C45"/>
    <w:rsid w:val="0053141A"/>
    <w:rsid w:val="005B6D1F"/>
    <w:rsid w:val="0061767E"/>
    <w:rsid w:val="00737AF0"/>
    <w:rsid w:val="007529B2"/>
    <w:rsid w:val="0077780F"/>
    <w:rsid w:val="007D016C"/>
    <w:rsid w:val="007E5116"/>
    <w:rsid w:val="007F3551"/>
    <w:rsid w:val="0080016D"/>
    <w:rsid w:val="00815238"/>
    <w:rsid w:val="0088669C"/>
    <w:rsid w:val="008C22C6"/>
    <w:rsid w:val="008D13ED"/>
    <w:rsid w:val="008D34E7"/>
    <w:rsid w:val="009B75DA"/>
    <w:rsid w:val="009C1554"/>
    <w:rsid w:val="00A82FEA"/>
    <w:rsid w:val="00AA090E"/>
    <w:rsid w:val="00AA6719"/>
    <w:rsid w:val="00AD4426"/>
    <w:rsid w:val="00B76D7C"/>
    <w:rsid w:val="00BB6AF4"/>
    <w:rsid w:val="00C71AC0"/>
    <w:rsid w:val="00D336F7"/>
    <w:rsid w:val="00D52546"/>
    <w:rsid w:val="00D81B05"/>
    <w:rsid w:val="00E84345"/>
    <w:rsid w:val="00F02689"/>
    <w:rsid w:val="00F03CF4"/>
    <w:rsid w:val="00F263AA"/>
    <w:rsid w:val="00F751F7"/>
    <w:rsid w:val="00FA3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E4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19</cp:revision>
  <dcterms:created xsi:type="dcterms:W3CDTF">2017-01-20T10:08:00Z</dcterms:created>
  <dcterms:modified xsi:type="dcterms:W3CDTF">2021-10-07T09:57:00Z</dcterms:modified>
</cp:coreProperties>
</file>